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C41" w:rsidRPr="00C67456" w:rsidRDefault="00DB5C41" w:rsidP="00DB5C41">
      <w:pPr>
        <w:jc w:val="center"/>
        <w:rPr>
          <w:rFonts w:ascii="Lucida Calligraphy" w:hAnsi="Lucida Calligraphy"/>
          <w:color w:val="FF0000"/>
          <w:sz w:val="40"/>
          <w:szCs w:val="40"/>
        </w:rPr>
      </w:pPr>
      <w:r w:rsidRPr="00C67456">
        <w:rPr>
          <w:rFonts w:ascii="Lucida Calligraphy" w:hAnsi="Lucida Calligraphy"/>
          <w:color w:val="FF0000"/>
          <w:sz w:val="40"/>
          <w:szCs w:val="40"/>
        </w:rPr>
        <w:t>100 Miles in 100 Days</w:t>
      </w:r>
    </w:p>
    <w:p w:rsidR="007347EF" w:rsidRDefault="00DB5C41" w:rsidP="00DB5C41">
      <w:pPr>
        <w:jc w:val="center"/>
        <w:rPr>
          <w:rFonts w:ascii="Lucida Calligraphy" w:hAnsi="Lucida Calligraphy"/>
          <w:color w:val="FF0000"/>
          <w:sz w:val="40"/>
          <w:szCs w:val="40"/>
        </w:rPr>
      </w:pPr>
      <w:r w:rsidRPr="00C67456">
        <w:rPr>
          <w:rFonts w:ascii="Lucida Calligraphy" w:hAnsi="Lucida Calligraphy"/>
          <w:color w:val="FF0000"/>
          <w:sz w:val="40"/>
          <w:szCs w:val="40"/>
        </w:rPr>
        <w:t xml:space="preserve"> Tracking Log</w:t>
      </w:r>
    </w:p>
    <w:p w:rsidR="00C67456" w:rsidRPr="00C67456" w:rsidRDefault="00C67456" w:rsidP="00DB5C41">
      <w:pPr>
        <w:jc w:val="center"/>
        <w:rPr>
          <w:rFonts w:ascii="Lucida Calligraphy" w:hAnsi="Lucida Calligraphy"/>
          <w:color w:val="FF0000"/>
          <w:sz w:val="20"/>
          <w:szCs w:val="20"/>
        </w:rPr>
      </w:pPr>
    </w:p>
    <w:p w:rsidR="00DB5C41" w:rsidRDefault="00DB5C41" w:rsidP="00DB5C41">
      <w:pPr>
        <w:jc w:val="both"/>
        <w:rPr>
          <w:rFonts w:ascii="Lucida Calligraphy" w:hAnsi="Lucida Calligraphy"/>
          <w:szCs w:val="24"/>
        </w:rPr>
      </w:pPr>
      <w:r>
        <w:rPr>
          <w:rFonts w:ascii="Lucida Calligraphy" w:hAnsi="Lucida Calligraphy"/>
          <w:szCs w:val="24"/>
        </w:rPr>
        <w:t>Name: ________________________________________ Contact Number: ______________________</w:t>
      </w:r>
    </w:p>
    <w:p w:rsidR="00DB5C41" w:rsidRDefault="00DB5C41" w:rsidP="00DB5C41">
      <w:pPr>
        <w:jc w:val="both"/>
        <w:rPr>
          <w:rFonts w:ascii="Lucida Calligraphy" w:hAnsi="Lucida Calligraphy"/>
          <w:szCs w:val="24"/>
        </w:rPr>
      </w:pPr>
    </w:p>
    <w:tbl>
      <w:tblPr>
        <w:tblStyle w:val="TableGrid"/>
        <w:tblW w:w="0" w:type="auto"/>
        <w:tblLook w:val="04A0" w:firstRow="1" w:lastRow="0" w:firstColumn="1" w:lastColumn="0" w:noHBand="0" w:noVBand="1"/>
      </w:tblPr>
      <w:tblGrid>
        <w:gridCol w:w="1355"/>
        <w:gridCol w:w="1020"/>
        <w:gridCol w:w="1205"/>
        <w:gridCol w:w="1203"/>
        <w:gridCol w:w="1437"/>
        <w:gridCol w:w="1241"/>
        <w:gridCol w:w="1179"/>
        <w:gridCol w:w="1368"/>
        <w:gridCol w:w="1008"/>
      </w:tblGrid>
      <w:tr w:rsidR="00DB5C41" w:rsidTr="00DB5C41">
        <w:tc>
          <w:tcPr>
            <w:tcW w:w="1355" w:type="dxa"/>
          </w:tcPr>
          <w:p w:rsidR="00DB5C41" w:rsidRPr="00DB5C41" w:rsidRDefault="00DB5C41" w:rsidP="00DB5C41">
            <w:pPr>
              <w:jc w:val="both"/>
              <w:rPr>
                <w:rFonts w:ascii="Lucida Calligraphy" w:hAnsi="Lucida Calligraphy"/>
                <w:sz w:val="22"/>
              </w:rPr>
            </w:pPr>
            <w:r w:rsidRPr="00DB5C41">
              <w:rPr>
                <w:rFonts w:ascii="Lucida Calligraphy" w:hAnsi="Lucida Calligraphy"/>
                <w:sz w:val="22"/>
              </w:rPr>
              <w:t>WEEK</w:t>
            </w:r>
          </w:p>
        </w:tc>
        <w:tc>
          <w:tcPr>
            <w:tcW w:w="1020" w:type="dxa"/>
          </w:tcPr>
          <w:p w:rsidR="00DB5C41" w:rsidRPr="00DB5C41" w:rsidRDefault="00DB5C41" w:rsidP="00DB5C41">
            <w:pPr>
              <w:jc w:val="center"/>
              <w:rPr>
                <w:rFonts w:ascii="Lucida Calligraphy" w:hAnsi="Lucida Calligraphy"/>
                <w:sz w:val="20"/>
                <w:szCs w:val="20"/>
              </w:rPr>
            </w:pPr>
            <w:r w:rsidRPr="00DB5C41">
              <w:rPr>
                <w:rFonts w:ascii="Lucida Calligraphy" w:hAnsi="Lucida Calligraphy"/>
                <w:sz w:val="20"/>
                <w:szCs w:val="20"/>
              </w:rPr>
              <w:t>Sunday</w:t>
            </w:r>
          </w:p>
        </w:tc>
        <w:tc>
          <w:tcPr>
            <w:tcW w:w="1205" w:type="dxa"/>
          </w:tcPr>
          <w:p w:rsidR="00DB5C41" w:rsidRPr="00DB5C41" w:rsidRDefault="00DB5C41" w:rsidP="00DB5C41">
            <w:pPr>
              <w:jc w:val="center"/>
              <w:rPr>
                <w:rFonts w:ascii="Lucida Calligraphy" w:hAnsi="Lucida Calligraphy"/>
                <w:sz w:val="20"/>
                <w:szCs w:val="20"/>
              </w:rPr>
            </w:pPr>
            <w:r w:rsidRPr="00DB5C41">
              <w:rPr>
                <w:rFonts w:ascii="Lucida Calligraphy" w:hAnsi="Lucida Calligraphy"/>
                <w:sz w:val="20"/>
                <w:szCs w:val="20"/>
              </w:rPr>
              <w:t>Monday</w:t>
            </w:r>
          </w:p>
        </w:tc>
        <w:tc>
          <w:tcPr>
            <w:tcW w:w="1203" w:type="dxa"/>
          </w:tcPr>
          <w:p w:rsidR="00DB5C41" w:rsidRPr="00DB5C41" w:rsidRDefault="00DB5C41" w:rsidP="00DB5C41">
            <w:pPr>
              <w:jc w:val="center"/>
              <w:rPr>
                <w:rFonts w:ascii="Lucida Calligraphy" w:hAnsi="Lucida Calligraphy"/>
                <w:sz w:val="20"/>
                <w:szCs w:val="20"/>
              </w:rPr>
            </w:pPr>
            <w:r w:rsidRPr="00DB5C41">
              <w:rPr>
                <w:rFonts w:ascii="Lucida Calligraphy" w:hAnsi="Lucida Calligraphy"/>
                <w:sz w:val="20"/>
                <w:szCs w:val="20"/>
              </w:rPr>
              <w:t>Tuesday</w:t>
            </w:r>
          </w:p>
        </w:tc>
        <w:tc>
          <w:tcPr>
            <w:tcW w:w="1437" w:type="dxa"/>
          </w:tcPr>
          <w:p w:rsidR="00DB5C41" w:rsidRPr="00DB5C41" w:rsidRDefault="00DB5C41" w:rsidP="00DB5C41">
            <w:pPr>
              <w:jc w:val="center"/>
              <w:rPr>
                <w:rFonts w:ascii="Lucida Calligraphy" w:hAnsi="Lucida Calligraphy"/>
                <w:sz w:val="20"/>
                <w:szCs w:val="20"/>
              </w:rPr>
            </w:pPr>
            <w:r w:rsidRPr="00DB5C41">
              <w:rPr>
                <w:rFonts w:ascii="Lucida Calligraphy" w:hAnsi="Lucida Calligraphy"/>
                <w:sz w:val="20"/>
                <w:szCs w:val="20"/>
              </w:rPr>
              <w:t>Wednesday</w:t>
            </w:r>
          </w:p>
        </w:tc>
        <w:tc>
          <w:tcPr>
            <w:tcW w:w="1241" w:type="dxa"/>
          </w:tcPr>
          <w:p w:rsidR="00DB5C41" w:rsidRPr="00DB5C41" w:rsidRDefault="00DB5C41" w:rsidP="00DB5C41">
            <w:pPr>
              <w:jc w:val="center"/>
              <w:rPr>
                <w:rFonts w:ascii="Lucida Calligraphy" w:hAnsi="Lucida Calligraphy"/>
                <w:sz w:val="20"/>
                <w:szCs w:val="20"/>
              </w:rPr>
            </w:pPr>
            <w:r w:rsidRPr="00DB5C41">
              <w:rPr>
                <w:rFonts w:ascii="Lucida Calligraphy" w:hAnsi="Lucida Calligraphy"/>
                <w:sz w:val="20"/>
                <w:szCs w:val="20"/>
              </w:rPr>
              <w:t>Thursday</w:t>
            </w:r>
          </w:p>
        </w:tc>
        <w:tc>
          <w:tcPr>
            <w:tcW w:w="1179" w:type="dxa"/>
          </w:tcPr>
          <w:p w:rsidR="00DB5C41" w:rsidRPr="00DB5C41" w:rsidRDefault="00DB5C41" w:rsidP="00DB5C41">
            <w:pPr>
              <w:jc w:val="center"/>
              <w:rPr>
                <w:rFonts w:ascii="Lucida Calligraphy" w:hAnsi="Lucida Calligraphy"/>
                <w:sz w:val="20"/>
                <w:szCs w:val="20"/>
              </w:rPr>
            </w:pPr>
            <w:r w:rsidRPr="00DB5C41">
              <w:rPr>
                <w:rFonts w:ascii="Lucida Calligraphy" w:hAnsi="Lucida Calligraphy"/>
                <w:sz w:val="20"/>
                <w:szCs w:val="20"/>
              </w:rPr>
              <w:t>Friday</w:t>
            </w:r>
          </w:p>
        </w:tc>
        <w:tc>
          <w:tcPr>
            <w:tcW w:w="1368" w:type="dxa"/>
          </w:tcPr>
          <w:p w:rsidR="00DB5C41" w:rsidRPr="00DB5C41" w:rsidRDefault="00DB5C41" w:rsidP="00DB5C41">
            <w:pPr>
              <w:jc w:val="center"/>
              <w:rPr>
                <w:rFonts w:ascii="Lucida Calligraphy" w:hAnsi="Lucida Calligraphy"/>
                <w:sz w:val="20"/>
                <w:szCs w:val="20"/>
              </w:rPr>
            </w:pPr>
            <w:r w:rsidRPr="00DB5C41">
              <w:rPr>
                <w:rFonts w:ascii="Lucida Calligraphy" w:hAnsi="Lucida Calligraphy"/>
                <w:sz w:val="20"/>
                <w:szCs w:val="20"/>
              </w:rPr>
              <w:t>Saturday</w:t>
            </w:r>
          </w:p>
        </w:tc>
        <w:tc>
          <w:tcPr>
            <w:tcW w:w="1008" w:type="dxa"/>
          </w:tcPr>
          <w:p w:rsidR="00DB5C41" w:rsidRPr="00DB5C41" w:rsidRDefault="00DB5C41" w:rsidP="00DB5C41">
            <w:pPr>
              <w:jc w:val="center"/>
              <w:rPr>
                <w:rFonts w:ascii="Lucida Calligraphy" w:hAnsi="Lucida Calligraphy"/>
                <w:sz w:val="22"/>
              </w:rPr>
            </w:pPr>
            <w:r w:rsidRPr="00DB5C41">
              <w:rPr>
                <w:rFonts w:ascii="Lucida Calligraphy" w:hAnsi="Lucida Calligraphy"/>
                <w:sz w:val="22"/>
              </w:rPr>
              <w:t>Total</w:t>
            </w:r>
          </w:p>
        </w:tc>
      </w:tr>
      <w:tr w:rsidR="00DB5C41" w:rsidRPr="00DB5C41" w:rsidTr="00DB5C41">
        <w:tc>
          <w:tcPr>
            <w:tcW w:w="1355" w:type="dxa"/>
          </w:tcPr>
          <w:p w:rsidR="00DB5C41" w:rsidRDefault="00DB5C41" w:rsidP="00DB5C41">
            <w:pPr>
              <w:jc w:val="both"/>
              <w:rPr>
                <w:rFonts w:ascii="Lucida Calligraphy" w:hAnsi="Lucida Calligraphy"/>
                <w:sz w:val="20"/>
                <w:szCs w:val="20"/>
              </w:rPr>
            </w:pPr>
            <w:r w:rsidRPr="00DB5C41">
              <w:rPr>
                <w:rFonts w:ascii="Lucida Calligraphy" w:hAnsi="Lucida Calligraphy"/>
                <w:sz w:val="20"/>
                <w:szCs w:val="20"/>
              </w:rPr>
              <w:t>Week 1</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Apr. 1-2</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2</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Apr. 3-9</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3</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Apr. 10-16</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4</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Apr. 17-23</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5</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Apr. 24-30</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6</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May 1-7</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7</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May 8-14</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8</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May 15-21</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9</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May 22-28</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10</w:t>
            </w:r>
          </w:p>
          <w:p w:rsidR="00DB5C41" w:rsidRDefault="00DB5C41" w:rsidP="00DB5C41">
            <w:pPr>
              <w:jc w:val="both"/>
              <w:rPr>
                <w:rFonts w:ascii="Lucida Calligraphy" w:hAnsi="Lucida Calligraphy"/>
                <w:sz w:val="20"/>
                <w:szCs w:val="20"/>
              </w:rPr>
            </w:pPr>
            <w:r>
              <w:rPr>
                <w:rFonts w:ascii="Lucida Calligraphy" w:hAnsi="Lucida Calligraphy"/>
                <w:sz w:val="20"/>
                <w:szCs w:val="20"/>
              </w:rPr>
              <w:t>May 29-</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June 4</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11</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June 5-11</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12</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June 12-18</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13</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June 19-25</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14</w:t>
            </w:r>
          </w:p>
          <w:p w:rsidR="00DB5C41" w:rsidRDefault="00DB5C41" w:rsidP="00DB5C41">
            <w:pPr>
              <w:jc w:val="both"/>
              <w:rPr>
                <w:rFonts w:ascii="Lucida Calligraphy" w:hAnsi="Lucida Calligraphy"/>
                <w:sz w:val="20"/>
                <w:szCs w:val="20"/>
              </w:rPr>
            </w:pPr>
            <w:r>
              <w:rPr>
                <w:rFonts w:ascii="Lucida Calligraphy" w:hAnsi="Lucida Calligraphy"/>
                <w:sz w:val="20"/>
                <w:szCs w:val="20"/>
              </w:rPr>
              <w:t>June 26-</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July 2</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15</w:t>
            </w:r>
          </w:p>
          <w:p w:rsidR="00DB5C41" w:rsidRPr="00DB5C41" w:rsidRDefault="00DB5C41" w:rsidP="00DB5C41">
            <w:pPr>
              <w:jc w:val="both"/>
              <w:rPr>
                <w:rFonts w:ascii="Lucida Calligraphy" w:hAnsi="Lucida Calligraphy"/>
                <w:sz w:val="20"/>
                <w:szCs w:val="20"/>
              </w:rPr>
            </w:pPr>
            <w:r>
              <w:rPr>
                <w:rFonts w:ascii="Lucida Calligraphy" w:hAnsi="Lucida Calligraphy"/>
                <w:sz w:val="20"/>
                <w:szCs w:val="20"/>
              </w:rPr>
              <w:t>July 3-9</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DB5C41" w:rsidRPr="00DB5C41" w:rsidTr="00DB5C41">
        <w:tc>
          <w:tcPr>
            <w:tcW w:w="1355" w:type="dxa"/>
          </w:tcPr>
          <w:p w:rsidR="00DB5C41" w:rsidRDefault="00DB5C41" w:rsidP="00DB5C41">
            <w:pPr>
              <w:jc w:val="both"/>
              <w:rPr>
                <w:rFonts w:ascii="Lucida Calligraphy" w:hAnsi="Lucida Calligraphy"/>
                <w:sz w:val="20"/>
                <w:szCs w:val="20"/>
              </w:rPr>
            </w:pPr>
            <w:r>
              <w:rPr>
                <w:rFonts w:ascii="Lucida Calligraphy" w:hAnsi="Lucida Calligraphy"/>
                <w:sz w:val="20"/>
                <w:szCs w:val="20"/>
              </w:rPr>
              <w:t>Week 16</w:t>
            </w:r>
          </w:p>
          <w:p w:rsidR="00DB5C41" w:rsidRDefault="00DB5C41" w:rsidP="00DB5C41">
            <w:pPr>
              <w:jc w:val="both"/>
              <w:rPr>
                <w:rFonts w:ascii="Lucida Calligraphy" w:hAnsi="Lucida Calligraphy"/>
                <w:sz w:val="20"/>
                <w:szCs w:val="20"/>
              </w:rPr>
            </w:pPr>
            <w:r>
              <w:rPr>
                <w:rFonts w:ascii="Lucida Calligraphy" w:hAnsi="Lucida Calligraphy"/>
                <w:sz w:val="20"/>
                <w:szCs w:val="20"/>
              </w:rPr>
              <w:t>July 10-16</w:t>
            </w:r>
          </w:p>
        </w:tc>
        <w:tc>
          <w:tcPr>
            <w:tcW w:w="1020" w:type="dxa"/>
          </w:tcPr>
          <w:p w:rsidR="00DB5C41" w:rsidRPr="00DB5C41" w:rsidRDefault="00DB5C41" w:rsidP="00DB5C41">
            <w:pPr>
              <w:jc w:val="both"/>
              <w:rPr>
                <w:rFonts w:ascii="Lucida Calligraphy" w:hAnsi="Lucida Calligraphy"/>
                <w:sz w:val="20"/>
                <w:szCs w:val="20"/>
              </w:rPr>
            </w:pPr>
          </w:p>
        </w:tc>
        <w:tc>
          <w:tcPr>
            <w:tcW w:w="1205" w:type="dxa"/>
          </w:tcPr>
          <w:p w:rsidR="00DB5C41" w:rsidRPr="00DB5C41" w:rsidRDefault="00DB5C41" w:rsidP="00DB5C41">
            <w:pPr>
              <w:jc w:val="both"/>
              <w:rPr>
                <w:rFonts w:ascii="Lucida Calligraphy" w:hAnsi="Lucida Calligraphy"/>
                <w:sz w:val="20"/>
                <w:szCs w:val="20"/>
              </w:rPr>
            </w:pPr>
          </w:p>
        </w:tc>
        <w:tc>
          <w:tcPr>
            <w:tcW w:w="1203" w:type="dxa"/>
          </w:tcPr>
          <w:p w:rsidR="00DB5C41" w:rsidRPr="00DB5C41" w:rsidRDefault="00DB5C41" w:rsidP="00DB5C41">
            <w:pPr>
              <w:jc w:val="both"/>
              <w:rPr>
                <w:rFonts w:ascii="Lucida Calligraphy" w:hAnsi="Lucida Calligraphy"/>
                <w:sz w:val="20"/>
                <w:szCs w:val="20"/>
              </w:rPr>
            </w:pPr>
          </w:p>
        </w:tc>
        <w:tc>
          <w:tcPr>
            <w:tcW w:w="1437" w:type="dxa"/>
          </w:tcPr>
          <w:p w:rsidR="00DB5C41" w:rsidRPr="00DB5C41" w:rsidRDefault="00DB5C41" w:rsidP="00DB5C41">
            <w:pPr>
              <w:jc w:val="both"/>
              <w:rPr>
                <w:rFonts w:ascii="Lucida Calligraphy" w:hAnsi="Lucida Calligraphy"/>
                <w:sz w:val="20"/>
                <w:szCs w:val="20"/>
              </w:rPr>
            </w:pPr>
          </w:p>
        </w:tc>
        <w:tc>
          <w:tcPr>
            <w:tcW w:w="1241" w:type="dxa"/>
          </w:tcPr>
          <w:p w:rsidR="00DB5C41" w:rsidRPr="00DB5C41" w:rsidRDefault="00DB5C41" w:rsidP="00DB5C41">
            <w:pPr>
              <w:jc w:val="both"/>
              <w:rPr>
                <w:rFonts w:ascii="Lucida Calligraphy" w:hAnsi="Lucida Calligraphy"/>
                <w:sz w:val="20"/>
                <w:szCs w:val="20"/>
              </w:rPr>
            </w:pPr>
          </w:p>
        </w:tc>
        <w:tc>
          <w:tcPr>
            <w:tcW w:w="1179" w:type="dxa"/>
          </w:tcPr>
          <w:p w:rsidR="00DB5C41" w:rsidRPr="00DB5C41" w:rsidRDefault="00DB5C41" w:rsidP="00DB5C41">
            <w:pPr>
              <w:jc w:val="both"/>
              <w:rPr>
                <w:rFonts w:ascii="Lucida Calligraphy" w:hAnsi="Lucida Calligraphy"/>
                <w:sz w:val="20"/>
                <w:szCs w:val="20"/>
              </w:rPr>
            </w:pPr>
          </w:p>
        </w:tc>
        <w:tc>
          <w:tcPr>
            <w:tcW w:w="1368" w:type="dxa"/>
          </w:tcPr>
          <w:p w:rsidR="00DB5C41" w:rsidRPr="00DB5C41" w:rsidRDefault="00DB5C41" w:rsidP="00DB5C41">
            <w:pPr>
              <w:jc w:val="both"/>
              <w:rPr>
                <w:rFonts w:ascii="Lucida Calligraphy" w:hAnsi="Lucida Calligraphy"/>
                <w:sz w:val="20"/>
                <w:szCs w:val="20"/>
              </w:rPr>
            </w:pPr>
          </w:p>
        </w:tc>
        <w:tc>
          <w:tcPr>
            <w:tcW w:w="1008" w:type="dxa"/>
          </w:tcPr>
          <w:p w:rsidR="00DB5C41" w:rsidRPr="00DB5C41" w:rsidRDefault="00DB5C41" w:rsidP="00DB5C41">
            <w:pPr>
              <w:jc w:val="both"/>
              <w:rPr>
                <w:rFonts w:ascii="Lucida Calligraphy" w:hAnsi="Lucida Calligraphy"/>
                <w:sz w:val="20"/>
                <w:szCs w:val="20"/>
              </w:rPr>
            </w:pPr>
          </w:p>
        </w:tc>
      </w:tr>
      <w:tr w:rsidR="00C67456" w:rsidRPr="00DB5C41" w:rsidTr="00167B7C">
        <w:tc>
          <w:tcPr>
            <w:tcW w:w="10008" w:type="dxa"/>
            <w:gridSpan w:val="8"/>
          </w:tcPr>
          <w:p w:rsidR="00C67456" w:rsidRPr="00C67456" w:rsidRDefault="00C67456" w:rsidP="00DB5C41">
            <w:pPr>
              <w:jc w:val="both"/>
              <w:rPr>
                <w:rFonts w:ascii="Lucida Calligraphy" w:hAnsi="Lucida Calligraphy"/>
                <w:color w:val="FF0000"/>
                <w:sz w:val="40"/>
                <w:szCs w:val="40"/>
              </w:rPr>
            </w:pPr>
            <w:r w:rsidRPr="00C67456">
              <w:rPr>
                <w:rFonts w:ascii="Lucida Calligraphy" w:hAnsi="Lucida Calligraphy"/>
                <w:color w:val="FF0000"/>
                <w:sz w:val="40"/>
                <w:szCs w:val="40"/>
              </w:rPr>
              <w:t>Total Miles Walked in 100 Days</w:t>
            </w:r>
          </w:p>
          <w:p w:rsidR="00C67456" w:rsidRPr="00DB5C41" w:rsidRDefault="00C67456" w:rsidP="00DB5C41">
            <w:pPr>
              <w:jc w:val="both"/>
              <w:rPr>
                <w:rFonts w:ascii="Lucida Calligraphy" w:hAnsi="Lucida Calligraphy"/>
                <w:sz w:val="20"/>
                <w:szCs w:val="20"/>
              </w:rPr>
            </w:pPr>
          </w:p>
        </w:tc>
        <w:tc>
          <w:tcPr>
            <w:tcW w:w="1008" w:type="dxa"/>
          </w:tcPr>
          <w:p w:rsidR="00C67456" w:rsidRPr="00DB5C41" w:rsidRDefault="00C67456" w:rsidP="00DB5C41">
            <w:pPr>
              <w:jc w:val="both"/>
              <w:rPr>
                <w:rFonts w:ascii="Lucida Calligraphy" w:hAnsi="Lucida Calligraphy"/>
                <w:sz w:val="20"/>
                <w:szCs w:val="20"/>
              </w:rPr>
            </w:pPr>
          </w:p>
        </w:tc>
      </w:tr>
    </w:tbl>
    <w:p w:rsidR="00DB5C41" w:rsidRDefault="00DB5C41" w:rsidP="00DB5C41">
      <w:pPr>
        <w:jc w:val="both"/>
        <w:rPr>
          <w:rFonts w:ascii="Lucida Calligraphy" w:hAnsi="Lucida Calligraphy"/>
          <w:sz w:val="20"/>
          <w:szCs w:val="20"/>
        </w:rPr>
      </w:pPr>
    </w:p>
    <w:p w:rsidR="00C67456" w:rsidRDefault="00C67456" w:rsidP="00DB5C41">
      <w:pPr>
        <w:jc w:val="both"/>
        <w:rPr>
          <w:rFonts w:ascii="Lucida Calligraphy" w:hAnsi="Lucida Calligraphy"/>
          <w:sz w:val="20"/>
          <w:szCs w:val="20"/>
        </w:rPr>
      </w:pPr>
      <w:r>
        <w:rPr>
          <w:rFonts w:ascii="Lucida Calligraphy" w:hAnsi="Lucida Calligraphy"/>
          <w:sz w:val="20"/>
          <w:szCs w:val="20"/>
        </w:rPr>
        <w:t>Signature: _____________________________________________________ Date: _____________________________</w:t>
      </w:r>
    </w:p>
    <w:p w:rsidR="00C67456" w:rsidRDefault="00C67456" w:rsidP="00DB5C41">
      <w:pPr>
        <w:jc w:val="both"/>
        <w:rPr>
          <w:rFonts w:ascii="Lucida Calligraphy" w:hAnsi="Lucida Calligraphy"/>
          <w:sz w:val="20"/>
          <w:szCs w:val="20"/>
        </w:rPr>
      </w:pPr>
      <w:bookmarkStart w:id="0" w:name="_GoBack"/>
      <w:bookmarkEnd w:id="0"/>
    </w:p>
    <w:p w:rsidR="00C67456" w:rsidRDefault="00C67456" w:rsidP="00DB5C41">
      <w:pPr>
        <w:jc w:val="both"/>
        <w:rPr>
          <w:rFonts w:ascii="Lucida Calligraphy" w:hAnsi="Lucida Calligraphy"/>
          <w:sz w:val="20"/>
          <w:szCs w:val="20"/>
        </w:rPr>
      </w:pPr>
      <w:r>
        <w:rPr>
          <w:rFonts w:ascii="Lucida Calligraphy" w:hAnsi="Lucida Calligraphy"/>
          <w:sz w:val="20"/>
          <w:szCs w:val="20"/>
        </w:rPr>
        <w:t>To be eligible for the drawing all Tracking Logs must be returned to the Jackson County Health Department by midnight on July 22, 2016.  Drawing(s) will be held on July 25, 2016 at noon.</w:t>
      </w:r>
    </w:p>
    <w:p w:rsidR="00C67456" w:rsidRPr="00DB5C41" w:rsidRDefault="00C67456" w:rsidP="00DB5C41">
      <w:pPr>
        <w:jc w:val="both"/>
        <w:rPr>
          <w:rFonts w:ascii="Lucida Calligraphy" w:hAnsi="Lucida Calligraphy"/>
          <w:sz w:val="20"/>
          <w:szCs w:val="20"/>
        </w:rPr>
      </w:pPr>
      <w:r>
        <w:rPr>
          <w:rFonts w:ascii="Lucida Calligraphy" w:hAnsi="Lucida Calligraphy"/>
          <w:sz w:val="20"/>
          <w:szCs w:val="20"/>
        </w:rPr>
        <w:t xml:space="preserve">Email to </w:t>
      </w:r>
      <w:hyperlink r:id="rId5" w:history="1">
        <w:r w:rsidRPr="009203B1">
          <w:rPr>
            <w:rStyle w:val="Hyperlink"/>
            <w:rFonts w:ascii="Lucida Calligraphy" w:hAnsi="Lucida Calligraphy"/>
            <w:sz w:val="20"/>
            <w:szCs w:val="20"/>
          </w:rPr>
          <w:t>Wendy.m.staats@wv.gov</w:t>
        </w:r>
      </w:hyperlink>
      <w:r>
        <w:rPr>
          <w:rFonts w:ascii="Lucida Calligraphy" w:hAnsi="Lucida Calligraphy"/>
          <w:sz w:val="20"/>
          <w:szCs w:val="20"/>
        </w:rPr>
        <w:t xml:space="preserve"> or fax to 304-372-1096 or mail 504 South Church Street, Ripley, WV</w:t>
      </w:r>
    </w:p>
    <w:sectPr w:rsidR="00C67456" w:rsidRPr="00DB5C41" w:rsidSect="00DB5C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41"/>
    <w:rsid w:val="007347EF"/>
    <w:rsid w:val="00C67456"/>
    <w:rsid w:val="00DB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C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74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C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74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endy.m.staats@wv.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 Wendy M</dc:creator>
  <cp:lastModifiedBy>Crawford, Wendy M</cp:lastModifiedBy>
  <cp:revision>1</cp:revision>
  <dcterms:created xsi:type="dcterms:W3CDTF">2016-03-07T16:07:00Z</dcterms:created>
  <dcterms:modified xsi:type="dcterms:W3CDTF">2016-03-07T16:23:00Z</dcterms:modified>
</cp:coreProperties>
</file>